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 w:line="528" w:lineRule="exact"/>
        <w:ind w:left="20"/>
        <w:jc w:val="center"/>
        <w:rPr>
          <w:rFonts w:hint="eastAsia" w:ascii="Dialog" w:hAnsi="Times New Roman" w:eastAsia="宋体" w:cs="Dialog"/>
          <w:color w:val="000000"/>
          <w:kern w:val="0"/>
          <w:sz w:val="44"/>
          <w:szCs w:val="44"/>
        </w:rPr>
      </w:pPr>
      <w:r>
        <w:rPr>
          <w:rFonts w:hint="eastAsia" w:ascii="Dialog" w:hAnsi="Times New Roman" w:eastAsia="宋体" w:cs="Dialog"/>
          <w:color w:val="000000"/>
          <w:kern w:val="0"/>
          <w:sz w:val="44"/>
          <w:szCs w:val="44"/>
          <w:lang w:val="en-US" w:eastAsia="zh-CN"/>
        </w:rPr>
        <w:t>泰山学院附属中学艺术教育工作自评结果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为全面贯彻党的教育方针，提高学生审美和人文素养，学校继续按照《教育部关于推进学校艺术教育发展的若干意见》的要求，开展艺术教育工作，取得了新的进步和成绩。一年来，在学校党委和分管校长的直接领导下，在各科室、年级通力配合下，体卫艺科全体教师共同努力，紧紧围绕学校工作重点，以转变工作作风，提高执行力和工作效率、效益为重点，全力做好体卫艺和教学工作，完成了本年度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现将工作情况汇报如下：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我校是一所市直初中学校，目前有学生2780名，教职工223人左右，开设54个教学班，有音乐教室3个，琴房1个，舞蹈室1个，美术室4个，演艺报告厅1个。共有艺术教师12人，其中音乐专职教师6名，美术专职教师6名，学历水平达到国家规定标准。音乐教师2人为中学高级教师，2人为中学一级教师，2人为中学二级教师；美术教师2人为中学一级教师，4人为中学二级教师，艺术</w:t>
      </w:r>
      <w:bookmarkStart w:id="0" w:name="_GoBack"/>
      <w:bookmarkEnd w:id="0"/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教师队伍成熟稳定。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二、主要举措和成效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default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（一）以美育人，促进学生德智体美劳全面发展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按照《教育部关于推进学校艺术教育发展的若干意见》的要求，开展艺术教育工作，取得了新的进步和成绩。为深入贯彻党的十九大会议精神，落实教育规划纲要，全面贯彻党的教育方针，实施素质教育，改进美育教学，提高学生审美和人文素养，学校十分重视学校艺术教育，在美育教学与活动中切实践行社会主义核心价值观，致力于培养德智体美全面发展的教师教育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（二）队伍建设与经费投入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1．教师配备与培养培训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>学校</w:t>
      </w:r>
      <w:r>
        <w:rPr>
          <w:rFonts w:hint="eastAsia" w:ascii="Dialog" w:hAnsi="Times New Roman" w:cs="Dialog"/>
          <w:sz w:val="28"/>
          <w:szCs w:val="28"/>
        </w:rPr>
        <w:t>按照国家课程方案规定的课时数和学校班级数配备艺术教师，满足艺术教育基本需求，加强教师培训，提高队伍素质。</w:t>
      </w: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 xml:space="preserve">学校采用“青蓝工程”师徒结对的艺术教师师资培训模式，以老带新言传身教。并通过教研活动、专题讲座、教学指导、骨干教师培训等形式对艺术教师进行业务与专业培训。重视艺术教师的校本教研和校本培训。通过教研组的小组教研活动，来提升艺术教师的教学素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2．艺术经费投入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学校一直加大对艺术教育经费的投入，在2021年学校对于艺术各项活动的资费投入达到了10万余元，同时添置艺术教学器材，购置鼓号器材等，为艺术教育特色建设提供了物质保障。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 xml:space="preserve"> （三）</w:t>
      </w:r>
      <w:r>
        <w:rPr>
          <w:rFonts w:hint="eastAsia" w:ascii="Dialog" w:hAnsi="Times New Roman" w:cs="Dialog"/>
          <w:sz w:val="28"/>
          <w:szCs w:val="28"/>
        </w:rPr>
        <w:t>开全开齐艺术课程，强化艺术教育教学过程管理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1.细化常规管理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学校艺术学科与文化学课等同对待，制定有完善的教学常规基本要求和检查评价方案，每学期学校都要进行两次全校性的教学常规检查，检查分自查、互查、校查三种形式，变单纯的检查评价为检查评价、展示工作、交流学习，并把检查结果纳入期末教师考核，较好的促进了艺术教师做好教学常规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2.优化课堂教学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艺术组组全体教师积极参与学校课堂教学改革，深入学习《新课程标准》，研究教材、教法，创新课堂教学模式，不断提高课堂教学质量。在教学中，每位教师都能在集体备课的基础上，根据自己的教学特色、专长，二次备课，以提高备课的实用性，保证课堂教学质量，每位教师都能努力做到“精心设计每一节艺术课，认真上好每一堂艺术课，及时反思每一个教学关键点、关心爱护每一个学生”，以求更好的教学效果，课堂教学效果不断提高，全体同学的艺术修养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3.深化教学研究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学校制定有完善的教学研究活动制度，积极鼓励教师进行课题研究。艺术学科与其它学科一样，以深化课程改革为核心，以年级备课组活动为载体，深入进行教学研究和课题研究，使每位老师都能在教研活动中更新教学理念、教学方法和手段，更好地适应课程改革。积极参加学校、泰山区、市教育局等主管部门组织听评课活动，通过各类研讨课、参赛课、示范课，进一步提高了老师的课堂教学能力。结合“一师一优课”活动，积极进行艺术教学研究，开展听课、录课活动。教学研究的深入开展，促进了教师的专业成长，艺术教学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4.实施期末艺术素质测评制度，并把此作为学校艺术教育重点推进项目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为提高全体教师对艺术教育教学的认识，引起全体家长、学生对学生艺术素养的重视，鼓励学生积极参与艺术实践，学校每学期都制定完善的艺术素质测评方案，学期末组织级部、艺术组对全体学生分年级统一组织艺术学科期末测评，按照考查等级计入学生综合素质评价，参加市级艺术比赛的学生直接定位A+等，参加学校文化艺术节的学生直接定为A等，艺术学科评价方式的创新，有力的促进了学生参与艺术活动、展示艺术才能的积极性和创造性，学校的艺术教育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为激励全体艺术老师不断提高教学质量，学校实施艺术教师教学效果测评制度，一是测评所教学生全体的艺术素质的等级测评结果，二是对所教班级实施问卷调查，学生评价教师的教学情况，三是对照课程纲要抽测所教班级中的两个班级，四是计算教师个人艺术社团开展情况和效果， 五是计算学校艺术活动开展和参加上级组织的艺术比赛的贡献率，把这些全部量化考核，纳入教师个人学期、学年度考核，对教师学期、学年考核的量化改革，极大促进了全体艺术老师工作的积极性和主动性，学校艺术教育教学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四、组织艺体社团活动，丰富艺体活动形式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在严格按照国家课程、地方课程要求组织好艺体课堂教学的同时，学校积极开发艺体校本课程并组织实施。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一是组织社团活动。每位艺术教师根据自己的专业特长、兴趣爱好单独或合作开发艺体校本课程。按照课程开发的要求，制定校本课程实施方案报学校体卫艺科和课程管理科，在分管校长的领导下，对每位教师的课程开发方案就课程背景、课程目标、课程实施、课程评价、场地器材等进行认真分析评估，评估合格者按照学校统一要求组织实施，每个社团都有课程开发方案、课程实施纲要、固定时间、地点、人数，学校提供必充分的场地、器材按时开展艺术社团活动，教务处、体卫艺、级部对教师课程实施的过程、效果进行跟踪评价纳入教师、学生学期考核，极大调动了教师课程开发、实施的积极性和主动性，艺术社团活动开展丰富多彩，效果显著，在学校组织比赛活动、参加市级及以上比赛中都取得了优异的成绩。目前，艺术社团有国画、书法、素描、手工、动漫、陶艺、合唱、器乐、舞蹈、语言等社团。学校艺术校本课程的开发和实施，社团活动的开展，给艺术兴趣特长生提供了广阔的舞台，同时也带动了全体同学积极参与艺术活动的积极性和主动性，成为学校普及艺术教育的排头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</w:rPr>
      </w:pPr>
      <w:r>
        <w:rPr>
          <w:rFonts w:hint="eastAsia" w:ascii="Dialog" w:hAnsi="Times New Roman" w:cs="Dialog"/>
          <w:sz w:val="28"/>
          <w:szCs w:val="28"/>
        </w:rPr>
        <w:t>二是选课走班。学校每周拿出两节课时间固定为选课走班课时。首先，全体任课教师根据自己专业特长开发选课走班校本课程，与组织社团活动一样，教师开发课程经学校研究批准后挂在校园网站上，全体同学根据自己的兴趣爱好和特长自主选择自己喜欢的课程，到规定的选课走班时间学生自觉到相应的教室、功能室、场地上课。选课走班打破了班级界限、年级界限、学科界限，完全凭自己的意愿上课。师生上课次数、评价结果同时纳入学生综合素质评价和教师学期考核。选课走班课程的实施，有力的调动了教师课程开发与实施的积极性主动性，同时，也为学生开阔视野、增长知识、提高艺术素养提供了广阔的舞台。现在，每位体育、艺术教师都有了自己的选课走班教学任务，同时也为体育、艺术教育的普及，体育、艺术特长生的发现、培养提供了极大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>三是</w:t>
      </w:r>
      <w:r>
        <w:rPr>
          <w:rFonts w:hint="eastAsia" w:ascii="Dialog" w:hAnsi="Times New Roman" w:cs="Dialog"/>
          <w:sz w:val="28"/>
          <w:szCs w:val="28"/>
        </w:rPr>
        <w:t>精心组织艺术活动，展示学生艺术个性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>1.举办“忆传统美德，展时代芳华”主题书画艺术展，</w:t>
      </w:r>
      <w:r>
        <w:rPr>
          <w:rFonts w:hint="default" w:ascii="Dialog" w:hAnsi="Times New Roman" w:cs="Dialog"/>
          <w:sz w:val="28"/>
          <w:szCs w:val="28"/>
          <w:lang w:val="en-US" w:eastAsia="zh-CN"/>
        </w:rPr>
        <w:t>400</w:t>
      </w:r>
      <w:r>
        <w:rPr>
          <w:rFonts w:hint="eastAsia" w:ascii="Dialog" w:hAnsi="Times New Roman" w:cs="Dialog"/>
          <w:sz w:val="28"/>
          <w:szCs w:val="28"/>
          <w:lang w:val="en-US" w:eastAsia="zh-CN"/>
        </w:rPr>
        <w:t>余件作品以形式多样的艺术表现，歌颂了百年党史的辉煌，描摹了当下生活的幸福，以及对传统美德的赞美。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>2.举办</w:t>
      </w:r>
      <w:r>
        <w:rPr>
          <w:rFonts w:hint="eastAsia" w:ascii="Dialog" w:hAnsi="Times New Roman" w:cs="Dialog"/>
          <w:sz w:val="28"/>
          <w:szCs w:val="28"/>
        </w:rPr>
        <w:t>“</w:t>
      </w:r>
      <w:r>
        <w:rPr>
          <w:rFonts w:hint="eastAsia" w:ascii="Dialog" w:hAnsi="Times New Roman" w:cs="Dialog"/>
          <w:sz w:val="28"/>
          <w:szCs w:val="28"/>
          <w:lang w:val="en-US" w:eastAsia="zh-CN"/>
        </w:rPr>
        <w:t>2021年第27届校园文化艺术节文艺展演</w:t>
      </w:r>
      <w:r>
        <w:rPr>
          <w:rFonts w:hint="eastAsia" w:ascii="Dialog" w:hAnsi="Times New Roman" w:cs="Dialog"/>
          <w:sz w:val="28"/>
          <w:szCs w:val="28"/>
        </w:rPr>
        <w:t>”</w:t>
      </w:r>
      <w:r>
        <w:rPr>
          <w:rFonts w:hint="eastAsia" w:ascii="Dialog" w:hAnsi="Times New Roman" w:cs="Dialog"/>
          <w:sz w:val="28"/>
          <w:szCs w:val="28"/>
          <w:lang w:val="en-US" w:eastAsia="zh-CN"/>
        </w:rPr>
        <w:t>此次节目形式推陈出新、紧扣主题，内容丰富多彩。所有参演师生不畏磨砺，克服困难，精益求精，呈现最美的艺术。文艺展演刷新了我校活动跨媒体传播纪录，有力提升了我校美誉度。本次展演采用了线上线下相结合的方式，6000多名师生在教室观看视频直播，1.5万名老师、家长通过手机直播平台观看直播。线上线下超过2万人观看演出，线下师生纷纷赞叹节目精彩，创我校艺术展演新高度；线上留言区更是好评如潮。除了直播，在活动前期宣传阶段，音乐组陈曦、李至杰、胡秋娴、陈美丽，体育组孙云丽、王成龙等老师，利用中午、早上等校园安静时间，录制了节目宣传篇“礼赞百年路，筑梦新征程”，发表于微信视频号，获得1.68万的点击量；李至杰老师制作的易企秀邀请函高端大气，获得1.1万的点击量。展演的新闻被“最泰安”新媒体、“ZAKER新媒体”、我校公众号、泰安日报、泰安教育电视台等媒体争相报道，4万多的媒体关注数，充分展现出我校艺术展演的魅力、活力和创新力，是我校美育成果得到社会广泛认可的集中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cs="Dialog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>3.举办举行“童心向党·唱支红歌给党听”大型合唱比赛。六百名少年以歌声的形式讴歌党的百年征程，共同唱响星辰大海，携青春奔赴而来。活动面向初二年级全体学生，在班主任和音乐老师的悉心指导下，孩子们利用课余时间精心准备，积极排练，整个班级凝成一股绳，积极备赛，掀起了校园红歌传唱的新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cs="Dialog"/>
          <w:sz w:val="28"/>
          <w:szCs w:val="28"/>
          <w:lang w:val="en-US" w:eastAsia="zh-CN"/>
        </w:rPr>
        <w:t xml:space="preserve"> </w:t>
      </w: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3.校园文化艺术环境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积极开展各种艺术活动，通过丰富多彩、生动有趣、有意义、有内涵的艺术活动来培养和提高学生审美情趣以及享受美、欣赏美、创造美的能力，提高学生的艺术修养，促进学生的全面发展，营造良好的校园文化艺术环境。本年度，特别注重营造出了温馨、和谐的班级艺术文化氛围，对学生起到了潜移默化的作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利用校园广播系统每天早晨、午间定时播放国歌、诗歌、经典朗诵及优秀校园歌曲。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从细处着眼，加强班级艺术文化建设。在每个教室布置“艺术乐园”专栏，张贴学生艺术作品，为各班级有艺术特长的学生提供展示的舞台。楼梯走廊有艺术宣传专栏，循环展出学生优秀作品。艺术陈列室展展现师生手工作品、大型绘画作品等。学校和各位艺术老师还利用微信群、QQ群、校园网等网络平台宣传学校艺术活动，展现艺术教育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 xml:space="preserve"> （四）艺术教育管理与艺术素质测评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1.艺术教育管理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学校有领导分管艺术教育工作，建立艺术教育工作制度；艺术教育纳入学校长期发展规划，学校年度工作计划中也列入艺术教育的工作内容。建立校本教研制度，成立艺术教研组，定期开展教研活动，形成艺术教育科研和教改的良好风气。建立学生艺术素质评价体系对学生艺术素质进行评价，在教学活动中，教师比较重视过程性评价，关注学生在艺术学习过程中所体现的情感、态度、价值观，关注学生在艺术学习和艺术活动中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default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Dialog" w:hAnsi="Times New Roman" w:cs="Dialog"/>
          <w:sz w:val="28"/>
          <w:szCs w:val="28"/>
        </w:rPr>
        <w:t>认真组织实施学生艺术素质测评</w:t>
      </w:r>
      <w:r>
        <w:rPr>
          <w:rFonts w:hint="eastAsia" w:ascii="Dialog" w:hAnsi="Times New Roman" w:cs="Dialog"/>
          <w:sz w:val="28"/>
          <w:szCs w:val="28"/>
          <w:lang w:val="en-US" w:eastAsia="zh-CN"/>
        </w:rPr>
        <w:t>并及时</w:t>
      </w: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公示测评成绩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 xml:space="preserve">学校每学期末都要对艺术教育工作情况进行一次全面的测评活动。2021年艺术测评成绩情况如下：测评全面覆盖所有在校学生， 优秀率达到40%；良好率40%；及格人数15人，及格率5%，不及格人数为0。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>学校硬件建设有待进一步提高和完善，功能教室、活动室、活动场地虽已经达到省级规范化学校标准，但还不能完全满足使用要求。今后，应积极争取资金，加大资金投入，完善学校艺术硬件建设，为艺术教育教学活动的开展提供足够的物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00" w:lineRule="exact"/>
        <w:ind w:left="23" w:firstLine="560" w:firstLineChars="200"/>
        <w:jc w:val="left"/>
        <w:textAlignment w:val="auto"/>
        <w:rPr>
          <w:rFonts w:hint="default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Dialog" w:hAnsi="Times New Roman" w:eastAsia="宋体" w:cs="Dialog"/>
          <w:color w:val="000000"/>
          <w:kern w:val="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DA3YzI0MmViNWVjMGNjMTVlYjcxZTU0NjVmODUifQ=="/>
  </w:docVars>
  <w:rsids>
    <w:rsidRoot w:val="00000000"/>
    <w:rsid w:val="235E7720"/>
    <w:rsid w:val="24A65D99"/>
    <w:rsid w:val="56A02DA1"/>
    <w:rsid w:val="5D5A7075"/>
    <w:rsid w:val="622A3BCE"/>
    <w:rsid w:val="6C2B67AC"/>
    <w:rsid w:val="6D8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4290</Words>
  <Characters>4342</Characters>
  <Lines>0</Lines>
  <Paragraphs>0</Paragraphs>
  <TotalTime>3</TotalTime>
  <ScaleCrop>false</ScaleCrop>
  <LinksUpToDate>false</LinksUpToDate>
  <CharactersWithSpaces>4352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2022-10-08T02:30:14Z</dcterms:created>
  <dc:creator>jiankong1</dc:creator>
  <cp:lastModifiedBy>宝儿妙</cp:lastModifiedBy>
  <dcterms:modified xsi:type="dcterms:W3CDTF">2022-10-08T03:12:38Z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872CA946B6574A7996B4D495841D742A</vt:lpwstr>
  </property>
</Properties>
</file>